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Arial" w:eastAsia="宋体" w:cs="Arial" w:hAnsi="Arial"/>
          <w:sz w:val="36"/>
          <w:szCs w:val="32"/>
        </w:rPr>
      </w:pPr>
      <w:r>
        <w:rPr>
          <w:rFonts w:ascii="仿宋" w:eastAsia="仿宋" w:cs="Arial" w:hint="eastAsia"/>
          <w:b/>
          <w:bCs/>
          <w:i w:val="0"/>
          <w:iCs w:val="0"/>
          <w:sz w:val="28"/>
          <w:szCs w:val="28"/>
          <w:lang w:val="en-US" w:eastAsia="zh-CN"/>
        </w:rPr>
        <w:t>附表：</w:t>
      </w:r>
    </w:p>
    <w:tbl>
      <w:tblPr>
        <w:tblpPr w:leftFromText="180" w:rightFromText="180" w:vertAnchor="text" w:horzAnchor="page" w:tblpX="2105" w:tblpY="308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18"/>
        <w:gridCol w:w="1786"/>
        <w:gridCol w:w="3955"/>
      </w:tblGrid>
      <w:tr>
        <w:trPr>
          <w:trHeight w:val="453"/>
        </w:trPr>
        <w:tc>
          <w:tcPr>
            <w:tcW w:w="119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结果类别</w:t>
            </w:r>
          </w:p>
        </w:tc>
        <w:tc>
          <w:tcPr>
            <w:tcW w:w="171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总文字复制比</w:t>
            </w:r>
          </w:p>
        </w:tc>
        <w:tc>
          <w:tcPr>
            <w:tcW w:w="178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性质初认定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处理办法</w:t>
            </w:r>
          </w:p>
        </w:tc>
      </w:tr>
      <w:tr>
        <w:trPr>
          <w:trHeight w:val="644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A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R≤30％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通过检测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可正常答辩</w:t>
            </w:r>
          </w:p>
        </w:tc>
      </w:tr>
      <w:tr>
        <w:trPr>
          <w:trHeight w:val="644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B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30％&lt;R&lt;50％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疑似抄袭行为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指导教师指导学生对论文进行修改，复检合格后可参加答辩或者缓答辩，</w:t>
            </w:r>
            <w:r>
              <w:rPr>
                <w:rFonts w:ascii="仿宋" w:eastAsia="仿宋" w:cs="仿宋" w:hint="eastAsia"/>
                <w:sz w:val="24"/>
                <w:szCs w:val="24"/>
              </w:rPr>
              <w:t>复检仍不合格者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取消</w:t>
            </w:r>
            <w:r>
              <w:rPr>
                <w:rFonts w:ascii="仿宋" w:eastAsia="仿宋" w:cs="仿宋" w:hint="eastAsia"/>
                <w:sz w:val="24"/>
                <w:szCs w:val="24"/>
              </w:rPr>
              <w:t>答辩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资格</w:t>
            </w:r>
          </w:p>
        </w:tc>
      </w:tr>
      <w:tr>
        <w:trPr>
          <w:trHeight w:val="654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C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50％&lt;R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有较严重的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抄袭行为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eastAsia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由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教</w:t>
            </w:r>
            <w:r>
              <w:rPr>
                <w:rFonts w:ascii="仿宋" w:eastAsia="仿宋" w:cs="仿宋" w:hint="eastAsia"/>
                <w:sz w:val="24"/>
                <w:szCs w:val="24"/>
              </w:rPr>
              <w:t>师指导，重新撰写</w:t>
            </w:r>
            <w:r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  <w:t>毕业（设计）</w:t>
            </w:r>
            <w:r>
              <w:rPr>
                <w:rFonts w:ascii="仿宋" w:eastAsia="仿宋" w:cs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，修改时间至少半年</w:t>
            </w:r>
            <w:r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" w:eastAsia="仿宋" w:cs="仿宋" w:hint="eastAsia"/>
                <w:sz w:val="24"/>
                <w:szCs w:val="24"/>
              </w:rPr>
              <w:t>复检合格后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可</w:t>
            </w:r>
            <w:r>
              <w:rPr>
                <w:rFonts w:ascii="仿宋" w:eastAsia="仿宋" w:cs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延期一年的</w:t>
            </w:r>
            <w:r>
              <w:rPr>
                <w:rFonts w:ascii="仿宋" w:eastAsia="仿宋" w:cs="仿宋" w:hint="eastAsia"/>
                <w:sz w:val="24"/>
                <w:szCs w:val="24"/>
              </w:rPr>
              <w:t>答辩,复检仍不合格者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取消</w:t>
            </w:r>
            <w:r>
              <w:rPr>
                <w:rFonts w:ascii="仿宋" w:eastAsia="仿宋" w:cs="仿宋" w:hint="eastAsia"/>
                <w:sz w:val="24"/>
                <w:szCs w:val="24"/>
              </w:rPr>
              <w:t>答辩</w:t>
            </w:r>
            <w:r>
              <w:rPr>
                <w:rFonts w:ascii="仿宋" w:eastAsia="仿宋" w:cs="仿宋" w:hint="eastAsia"/>
                <w:sz w:val="24"/>
                <w:szCs w:val="24"/>
                <w:lang w:eastAsia="zh-CN"/>
              </w:rPr>
              <w:t>资格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Arial" w:eastAsia="宋体" w:cs="Arial" w:hAnsi="Arial"/>
          <w:sz w:val="36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1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</Application>
  <Pages>1</Pages>
  <Words>162</Words>
  <Characters>170</Characters>
  <Lines>23</Lines>
  <Paragraphs>18</Paragraphs>
  <CharactersWithSpaces>170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雨林木风</cp:lastModifiedBy>
  <cp:revision>5</cp:revision>
  <dcterms:created xsi:type="dcterms:W3CDTF">2014-10-29T12:08:00Z</dcterms:created>
  <dcterms:modified xsi:type="dcterms:W3CDTF">2018-05-29T23:38:29Z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2052-10.1.0.7346</vt:lpwstr>
  </property>
</Properties>
</file>