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32"/>
          <w:szCs w:val="32"/>
        </w:rPr>
      </w:pPr>
      <w:r>
        <w:rPr>
          <w:color w:val="CC0000"/>
        </w:rPr>
        <mc:AlternateContent>
          <mc:Choice Requires="wps">
            <w:drawing>
              <wp:anchor distT="0" distB="0" distL="114300" distR="114300" simplePos="0" relativeHeight="1024" behindDoc="0" locked="0" layoutInCell="1" allowOverlap="1">
                <wp:simplePos x="0" y="0"/>
                <wp:positionH relativeFrom="column">
                  <wp:posOffset>-142240</wp:posOffset>
                </wp:positionH>
                <wp:positionV relativeFrom="paragraph">
                  <wp:posOffset>26035</wp:posOffset>
                </wp:positionV>
                <wp:extent cx="5633085" cy="502920"/>
                <wp:effectExtent l="0" t="0" r="0" b="0"/>
                <wp:wrapSquare wrapText="bothSides"/>
                <wp:docPr id="1027" name="WordAr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3085" cy="5029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ascii="方正小标宋简体" w:eastAsia="宋体"/>
                                <w:color w:val="FF0000"/>
                                <w:spacing w:val="80"/>
                                <w:kern w:val="0"/>
                                <w:sz w:val="40"/>
                                <w:szCs w:val="40"/>
                                <w:lang w:val="en-US" w:eastAsia="zh-CN"/>
                                <w14:textOutline w14:w="0" w14:cap="flat" w14:cmpd="sng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方正小标宋简体"/>
                                <w:color w:val="FF0000"/>
                                <w:spacing w:val="80"/>
                                <w:sz w:val="40"/>
                                <w:szCs w:val="40"/>
                                <w14:textOutline w14:w="0" w14:cap="flat" w14:cmpd="sng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西安交通工程学院</w:t>
                            </w:r>
                            <w:r>
                              <w:rPr>
                                <w:rFonts w:hint="eastAsia" w:ascii="方正小标宋简体"/>
                                <w:color w:val="FF0000"/>
                                <w:spacing w:val="80"/>
                                <w:sz w:val="40"/>
                                <w:szCs w:val="40"/>
                                <w:lang w:val="en-US" w:eastAsia="zh-CN"/>
                                <w14:textOutline w14:w="0" w14:cap="flat" w14:cmpd="sng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马克思主义学院</w:t>
                            </w:r>
                          </w:p>
                        </w:txbxContent>
                      </wps:txbx>
                      <wps:bodyPr wrap="square">
                        <a:prstTxWarp prst="textPlain">
                          <a:avLst>
                            <a:gd name="adj" fmla="val 49856"/>
                          </a:avLst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WordArt 10" o:spid="_x0000_s1026" o:spt="1" style="position:absolute;left:0pt;margin-left:-11.2pt;margin-top:2.05pt;height:39.6pt;width:443.55pt;mso-wrap-distance-bottom:0pt;mso-wrap-distance-left:9pt;mso-wrap-distance-right:9pt;mso-wrap-distance-top:0pt;z-index:1024;mso-width-relative:page;mso-height-relative:page;" filled="f" stroked="f" coordsize="21600,21600" o:gfxdata="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NcMALbZAAAACAEAAA8AAAAAAAAAAQAgAAAAIgAAAGRy&#10;cy9kb3ducmV2LnhtbFBLAQIUABQAAAAIAIdO4kACsF6PywEAAKMDAAAOAAAAAAAAAAEAIAAAACgB&#10;AABkcnMvZTJvRG9jLnhtbFBLBQYAAAAABgAGAFkBAABl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jc w:val="center"/>
                        <w:rPr>
                          <w:rFonts w:hint="default" w:ascii="方正小标宋简体" w:eastAsia="宋体"/>
                          <w:color w:val="FF0000"/>
                          <w:spacing w:val="80"/>
                          <w:kern w:val="0"/>
                          <w:sz w:val="40"/>
                          <w:szCs w:val="40"/>
                          <w:lang w:val="en-US" w:eastAsia="zh-CN"/>
                          <w14:textOutline w14:w="0" w14:cap="flat" w14:cmpd="sng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方正小标宋简体"/>
                          <w:color w:val="FF0000"/>
                          <w:spacing w:val="80"/>
                          <w:sz w:val="40"/>
                          <w:szCs w:val="40"/>
                          <w14:textOutline w14:w="0" w14:cap="flat" w14:cmpd="sng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西安交通工程学院</w:t>
                      </w:r>
                      <w:r>
                        <w:rPr>
                          <w:rFonts w:hint="eastAsia" w:ascii="方正小标宋简体"/>
                          <w:color w:val="FF0000"/>
                          <w:spacing w:val="80"/>
                          <w:sz w:val="40"/>
                          <w:szCs w:val="40"/>
                          <w:lang w:val="en-US" w:eastAsia="zh-CN"/>
                          <w14:textOutline w14:w="0" w14:cap="flat" w14:cmpd="sng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马克思主义学院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1024" behindDoc="0" locked="0" layoutInCell="1" allowOverlap="1">
                <wp:simplePos x="0" y="0"/>
                <wp:positionH relativeFrom="column">
                  <wp:posOffset>-239395</wp:posOffset>
                </wp:positionH>
                <wp:positionV relativeFrom="paragraph">
                  <wp:posOffset>708660</wp:posOffset>
                </wp:positionV>
                <wp:extent cx="6057900" cy="0"/>
                <wp:effectExtent l="0" t="28575" r="0" b="28575"/>
                <wp:wrapNone/>
                <wp:docPr id="1026" name="直接连接符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ln w="57150" cap="flat" cmpd="thickThin">
                          <a:solidFill>
                            <a:srgbClr val="FF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53" o:spid="_x0000_s1026" o:spt="20" style="position:absolute;left:0pt;flip:x;margin-left:-18.85pt;margin-top:55.8pt;height:0pt;width:477pt;z-index:1024;mso-width-relative:page;mso-height-relative:page;" filled="f" stroked="t" coordsize="21600,21600" o:gfxdata="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A7TETp2AAAAAsBAAAPAAAAAAAAAAEAIAAAACIAAABkcnMv&#10;ZG93bnJldi54bWxQSwECFAAUAAAACACHTuJApIYs9AMCAAD3AwAADgAAAAAAAAABACAAAAAnAQAA&#10;ZHJzL2Uyb0RvYy54bWxQSwUGAAAAAAYABgBZAQAAnAUAAAAA&#10;">
                <v:fill on="f" focussize="0,0"/>
                <v:stroke weight="4.5pt" color="#FF0000" linestyle="thickThin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第二届</w:t>
      </w:r>
      <w:r>
        <w:rPr>
          <w:rFonts w:hint="eastAsia"/>
          <w:b/>
          <w:bCs/>
          <w:sz w:val="32"/>
          <w:szCs w:val="32"/>
        </w:rPr>
        <w:t>大学生心理</w:t>
      </w:r>
      <w:r>
        <w:rPr>
          <w:rFonts w:hint="eastAsia"/>
          <w:b/>
          <w:bCs/>
          <w:sz w:val="32"/>
          <w:szCs w:val="32"/>
          <w:lang w:val="en-US" w:eastAsia="zh-CN"/>
        </w:rPr>
        <w:t>情景剧初赛</w:t>
      </w:r>
      <w:r>
        <w:rPr>
          <w:rFonts w:hint="eastAsia"/>
          <w:b/>
          <w:bCs/>
          <w:sz w:val="32"/>
          <w:szCs w:val="32"/>
        </w:rPr>
        <w:t>结果公示</w:t>
      </w:r>
    </w:p>
    <w:p>
      <w:pPr>
        <w:ind w:firstLine="560" w:firstLineChars="200"/>
        <w:jc w:val="left"/>
        <w:rPr>
          <w:rFonts w:hint="eastAsia" w:ascii="宋体" w:hAnsi="宋体" w:cs="宋体"/>
          <w:sz w:val="28"/>
          <w:szCs w:val="28"/>
          <w:lang w:val="en-US" w:eastAsia="zh-CN"/>
        </w:rPr>
      </w:pPr>
      <w:r>
        <w:rPr>
          <w:rFonts w:hint="eastAsia" w:ascii="宋体" w:hAnsi="宋体" w:cs="宋体"/>
          <w:sz w:val="28"/>
          <w:szCs w:val="28"/>
        </w:rPr>
        <w:t>为进一步推动大学生心理健康教育工作，促进大学生心理健康发展，丰富学生校园文化生活</w:t>
      </w:r>
      <w:r>
        <w:rPr>
          <w:rFonts w:hint="eastAsia" w:ascii="宋体" w:hAnsi="宋体" w:cs="宋体"/>
          <w:sz w:val="28"/>
          <w:szCs w:val="28"/>
          <w:lang w:eastAsia="zh-CN"/>
        </w:rPr>
        <w:t>，</w:t>
      </w:r>
      <w:r>
        <w:rPr>
          <w:rFonts w:hint="eastAsia" w:ascii="宋体" w:hAnsi="宋体" w:cs="宋体"/>
          <w:sz w:val="28"/>
          <w:szCs w:val="28"/>
        </w:rPr>
        <w:t>我部门开展了“</w:t>
      </w:r>
      <w:r>
        <w:rPr>
          <w:rFonts w:hint="eastAsia" w:ascii="宋体" w:hAnsi="宋体" w:cs="宋体"/>
          <w:sz w:val="28"/>
          <w:szCs w:val="28"/>
          <w:lang w:val="en-US" w:eastAsia="zh-CN"/>
        </w:rPr>
        <w:t>心故事</w:t>
      </w:r>
      <w:r>
        <w:rPr>
          <w:rFonts w:hint="eastAsia" w:ascii="宋体" w:hAnsi="宋体" w:cs="宋体"/>
          <w:sz w:val="28"/>
          <w:szCs w:val="28"/>
        </w:rPr>
        <w:t>，</w:t>
      </w:r>
      <w:r>
        <w:rPr>
          <w:rFonts w:hint="eastAsia" w:ascii="宋体" w:hAnsi="宋体" w:cs="宋体"/>
          <w:sz w:val="28"/>
          <w:szCs w:val="28"/>
          <w:lang w:val="en-US" w:eastAsia="zh-CN"/>
        </w:rPr>
        <w:t>心成长</w:t>
      </w:r>
      <w:r>
        <w:rPr>
          <w:rFonts w:hint="eastAsia" w:ascii="宋体" w:hAnsi="宋体" w:cs="宋体"/>
          <w:sz w:val="28"/>
          <w:szCs w:val="28"/>
        </w:rPr>
        <w:t>”</w:t>
      </w:r>
      <w:r>
        <w:rPr>
          <w:rFonts w:hint="eastAsia" w:ascii="宋体" w:hAnsi="宋体" w:cs="宋体"/>
          <w:sz w:val="28"/>
          <w:szCs w:val="28"/>
          <w:lang w:val="en-US" w:eastAsia="zh-CN"/>
        </w:rPr>
        <w:t>第二届</w:t>
      </w:r>
      <w:r>
        <w:rPr>
          <w:rFonts w:hint="eastAsia" w:ascii="宋体" w:hAnsi="宋体" w:cs="宋体"/>
          <w:sz w:val="28"/>
          <w:szCs w:val="28"/>
        </w:rPr>
        <w:t>大学生心理</w:t>
      </w:r>
      <w:r>
        <w:rPr>
          <w:rFonts w:hint="eastAsia" w:ascii="宋体" w:hAnsi="宋体" w:cs="宋体"/>
          <w:sz w:val="28"/>
          <w:szCs w:val="28"/>
          <w:lang w:val="en-US" w:eastAsia="zh-CN"/>
        </w:rPr>
        <w:t>情景剧比赛活动，共13组参赛团体报名参加比赛，经</w:t>
      </w:r>
      <w:r>
        <w:rPr>
          <w:rFonts w:hint="eastAsia" w:ascii="宋体" w:hAnsi="宋体" w:cs="宋体"/>
          <w:sz w:val="28"/>
          <w:szCs w:val="28"/>
          <w:lang w:val="en-US" w:eastAsia="zh-CN"/>
        </w:rPr>
        <w:t>过初赛的精彩角逐，最终8组参赛团体晋级决赛环节，晋级决赛团体名单</w:t>
      </w:r>
      <w:r>
        <w:rPr>
          <w:rFonts w:hint="eastAsia" w:ascii="宋体" w:hAnsi="宋体" w:cs="宋体"/>
          <w:sz w:val="28"/>
          <w:szCs w:val="28"/>
          <w:lang w:val="en-US" w:eastAsia="zh-CN"/>
        </w:rPr>
        <w:t>公示如下：</w:t>
      </w:r>
    </w:p>
    <w:tbl>
      <w:tblPr>
        <w:tblW w:w="8220" w:type="dxa"/>
        <w:jc w:val="center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00"/>
        <w:gridCol w:w="3030"/>
        <w:gridCol w:w="4290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等线" w:eastAsia="等线" w:cs="等线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等线" w:hAnsi="等线" w:eastAsia="等线" w:cs="等线"/>
                <w:b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等线" w:hAnsi="等线" w:eastAsia="等线" w:cs="等线"/>
                <w:b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心理剧名称</w:t>
            </w:r>
          </w:p>
        </w:tc>
        <w:tc>
          <w:tcPr>
            <w:tcW w:w="4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等线" w:hAnsi="等线" w:eastAsia="等线" w:cs="等线"/>
                <w:b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参赛团体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560" w:firstLineChars="200"/>
              <w:jc w:val="center"/>
              <w:rPr>
                <w:rFonts w:hint="default" w:ascii="宋体" w:hAnsi="宋体" w:cs="宋体"/>
                <w:sz w:val="28"/>
                <w:szCs w:val="28"/>
              </w:rPr>
            </w:pPr>
            <w:r>
              <w:rPr>
                <w:rFonts w:hint="default" w:ascii="宋体" w:hAnsi="宋体" w:cs="宋体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560" w:firstLineChars="200"/>
              <w:jc w:val="center"/>
              <w:rPr>
                <w:rFonts w:hint="default" w:ascii="宋体" w:hAnsi="宋体" w:cs="宋体"/>
                <w:sz w:val="28"/>
                <w:szCs w:val="28"/>
              </w:rPr>
            </w:pPr>
            <w:r>
              <w:rPr>
                <w:rFonts w:hint="default" w:ascii="宋体" w:hAnsi="宋体" w:cs="宋体"/>
                <w:sz w:val="28"/>
                <w:szCs w:val="28"/>
                <w:lang w:val="en-US" w:eastAsia="zh-CN"/>
              </w:rPr>
              <w:t>《又借一米阳光》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560" w:firstLineChars="200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交通运输2003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560" w:firstLineChars="200"/>
              <w:jc w:val="center"/>
              <w:rPr>
                <w:rFonts w:hint="default" w:ascii="宋体" w:hAnsi="宋体" w:cs="宋体"/>
                <w:sz w:val="28"/>
                <w:szCs w:val="28"/>
              </w:rPr>
            </w:pPr>
            <w:r>
              <w:rPr>
                <w:rFonts w:hint="default" w:ascii="宋体" w:hAnsi="宋体" w:cs="宋体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560" w:firstLineChars="200"/>
              <w:jc w:val="center"/>
              <w:rPr>
                <w:rFonts w:hint="default" w:ascii="宋体" w:hAnsi="宋体" w:cs="宋体"/>
                <w:sz w:val="28"/>
                <w:szCs w:val="28"/>
              </w:rPr>
            </w:pPr>
            <w:r>
              <w:rPr>
                <w:rFonts w:hint="default" w:ascii="宋体" w:hAnsi="宋体" w:cs="宋体"/>
                <w:sz w:val="28"/>
                <w:szCs w:val="28"/>
                <w:lang w:val="en-US" w:eastAsia="zh-CN"/>
              </w:rPr>
              <w:t>《忧忧我心》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560" w:firstLineChars="200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学前教育2004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560" w:firstLineChars="200"/>
              <w:jc w:val="center"/>
              <w:rPr>
                <w:rFonts w:hint="default" w:ascii="宋体" w:hAnsi="宋体" w:cs="宋体"/>
                <w:sz w:val="28"/>
                <w:szCs w:val="28"/>
              </w:rPr>
            </w:pPr>
            <w:r>
              <w:rPr>
                <w:rFonts w:hint="default" w:ascii="宋体" w:hAnsi="宋体" w:cs="宋体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560" w:firstLineChars="200"/>
              <w:jc w:val="center"/>
              <w:rPr>
                <w:rFonts w:hint="default" w:ascii="宋体" w:hAnsi="宋体" w:cs="宋体"/>
                <w:sz w:val="28"/>
                <w:szCs w:val="28"/>
              </w:rPr>
            </w:pPr>
            <w:r>
              <w:rPr>
                <w:rFonts w:hint="default" w:ascii="宋体" w:hAnsi="宋体" w:cs="宋体"/>
                <w:sz w:val="28"/>
                <w:szCs w:val="28"/>
                <w:lang w:val="en-US" w:eastAsia="zh-CN"/>
              </w:rPr>
              <w:t>《成为更好的自己》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560" w:firstLineChars="200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学前教育2001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560" w:firstLineChars="200"/>
              <w:jc w:val="center"/>
              <w:rPr>
                <w:rFonts w:hint="default" w:ascii="宋体" w:hAnsi="宋体" w:cs="宋体"/>
                <w:sz w:val="28"/>
                <w:szCs w:val="28"/>
              </w:rPr>
            </w:pPr>
            <w:r>
              <w:rPr>
                <w:rFonts w:hint="default" w:ascii="宋体" w:hAnsi="宋体" w:cs="宋体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560" w:firstLineChars="200"/>
              <w:jc w:val="center"/>
              <w:rPr>
                <w:rFonts w:hint="default" w:ascii="宋体" w:hAnsi="宋体" w:cs="宋体"/>
                <w:sz w:val="28"/>
                <w:szCs w:val="28"/>
              </w:rPr>
            </w:pPr>
            <w:r>
              <w:rPr>
                <w:rFonts w:hint="default" w:ascii="宋体" w:hAnsi="宋体" w:cs="宋体"/>
                <w:sz w:val="28"/>
                <w:szCs w:val="28"/>
                <w:lang w:val="en-US" w:eastAsia="zh-CN"/>
              </w:rPr>
              <w:t>《“付强”在路上》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560" w:firstLineChars="200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工程造价2004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560" w:firstLineChars="200"/>
              <w:jc w:val="center"/>
              <w:rPr>
                <w:rFonts w:hint="default" w:ascii="宋体" w:hAnsi="宋体" w:cs="宋体"/>
                <w:sz w:val="28"/>
                <w:szCs w:val="28"/>
              </w:rPr>
            </w:pPr>
            <w:r>
              <w:rPr>
                <w:rFonts w:hint="default" w:ascii="宋体" w:hAnsi="宋体" w:cs="宋体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560" w:firstLineChars="200"/>
              <w:jc w:val="center"/>
              <w:rPr>
                <w:rFonts w:hint="default" w:ascii="宋体" w:hAnsi="宋体" w:cs="宋体"/>
                <w:sz w:val="28"/>
                <w:szCs w:val="28"/>
              </w:rPr>
            </w:pPr>
            <w:r>
              <w:rPr>
                <w:rFonts w:hint="default" w:ascii="宋体" w:hAnsi="宋体" w:cs="宋体"/>
                <w:sz w:val="28"/>
                <w:szCs w:val="28"/>
                <w:lang w:val="en-US" w:eastAsia="zh-CN"/>
              </w:rPr>
              <w:t>《不负青春债》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560" w:firstLineChars="200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心晴心理协会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560" w:firstLineChars="200"/>
              <w:jc w:val="center"/>
              <w:rPr>
                <w:rFonts w:hint="default" w:ascii="宋体" w:hAnsi="宋体" w:cs="宋体"/>
                <w:sz w:val="28"/>
                <w:szCs w:val="28"/>
              </w:rPr>
            </w:pPr>
            <w:r>
              <w:rPr>
                <w:rFonts w:hint="default" w:ascii="宋体" w:hAnsi="宋体" w:cs="宋体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560" w:firstLineChars="200"/>
              <w:jc w:val="center"/>
              <w:rPr>
                <w:rFonts w:hint="default" w:ascii="宋体" w:hAnsi="宋体" w:cs="宋体"/>
                <w:sz w:val="28"/>
                <w:szCs w:val="28"/>
              </w:rPr>
            </w:pPr>
            <w:r>
              <w:rPr>
                <w:rFonts w:hint="default" w:ascii="宋体" w:hAnsi="宋体" w:cs="宋体"/>
                <w:sz w:val="28"/>
                <w:szCs w:val="28"/>
                <w:lang w:val="en-US" w:eastAsia="zh-CN"/>
              </w:rPr>
              <w:t>《在一起》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560" w:firstLineChars="200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马院学习小组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560" w:firstLineChars="200"/>
              <w:jc w:val="center"/>
              <w:rPr>
                <w:rFonts w:hint="default" w:ascii="宋体" w:hAnsi="宋体" w:cs="宋体"/>
                <w:sz w:val="28"/>
                <w:szCs w:val="28"/>
              </w:rPr>
            </w:pPr>
            <w:r>
              <w:rPr>
                <w:rFonts w:hint="default" w:ascii="宋体" w:hAnsi="宋体" w:cs="宋体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560" w:firstLineChars="200"/>
              <w:jc w:val="center"/>
              <w:rPr>
                <w:rFonts w:hint="default" w:ascii="宋体" w:hAnsi="宋体" w:cs="宋体"/>
                <w:sz w:val="28"/>
                <w:szCs w:val="28"/>
              </w:rPr>
            </w:pPr>
            <w:r>
              <w:rPr>
                <w:rFonts w:hint="default" w:ascii="宋体" w:hAnsi="宋体" w:cs="宋体"/>
                <w:sz w:val="28"/>
                <w:szCs w:val="28"/>
                <w:lang w:val="en-US" w:eastAsia="zh-CN"/>
              </w:rPr>
              <w:t>《内心深处的阳光》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560" w:firstLineChars="200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交通运输2004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560" w:firstLineChars="200"/>
              <w:jc w:val="center"/>
              <w:rPr>
                <w:rFonts w:hint="default" w:ascii="宋体" w:hAnsi="宋体" w:cs="宋体"/>
                <w:sz w:val="28"/>
                <w:szCs w:val="28"/>
              </w:rPr>
            </w:pPr>
            <w:r>
              <w:rPr>
                <w:rFonts w:hint="default" w:ascii="宋体" w:hAnsi="宋体" w:cs="宋体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560" w:firstLineChars="200"/>
              <w:jc w:val="center"/>
              <w:rPr>
                <w:rFonts w:hint="default" w:ascii="宋体" w:hAnsi="宋体" w:cs="宋体"/>
                <w:sz w:val="28"/>
                <w:szCs w:val="28"/>
              </w:rPr>
            </w:pPr>
            <w:r>
              <w:rPr>
                <w:rFonts w:hint="default" w:ascii="宋体" w:hAnsi="宋体" w:cs="宋体"/>
                <w:sz w:val="28"/>
                <w:szCs w:val="28"/>
                <w:lang w:val="en-US" w:eastAsia="zh-CN"/>
              </w:rPr>
              <w:t>《永不失联的爱》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560" w:firstLineChars="200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马院学习小组外联部</w:t>
            </w:r>
          </w:p>
        </w:tc>
      </w:tr>
    </w:tbl>
    <w:p>
      <w:pPr>
        <w:jc w:val="left"/>
        <w:rPr>
          <w:rFonts w:ascii="宋体" w:hAnsi="宋体" w:eastAsia="宋体" w:cs="宋体"/>
          <w:sz w:val="30"/>
          <w:szCs w:val="30"/>
        </w:rPr>
      </w:pPr>
    </w:p>
    <w:p>
      <w:pPr>
        <w:jc w:val="left"/>
        <w:rPr>
          <w:rFonts w:ascii="宋体" w:hAnsi="宋体" w:eastAsia="宋体" w:cs="宋体"/>
          <w:sz w:val="30"/>
          <w:szCs w:val="30"/>
        </w:rPr>
      </w:pPr>
      <w:bookmarkStart w:id="0" w:name="_GoBack"/>
      <w:bookmarkEnd w:id="0"/>
    </w:p>
    <w:p>
      <w:pPr>
        <w:jc w:val="right"/>
        <w:rPr>
          <w:rFonts w:ascii="宋体" w:hAnsi="宋体" w:eastAsia="宋体" w:cs="宋体"/>
          <w:sz w:val="30"/>
          <w:szCs w:val="30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 xml:space="preserve">马克思主义学院     </w:t>
      </w:r>
    </w:p>
    <w:p>
      <w:pPr>
        <w:ind w:firstLine="560" w:firstLineChars="200"/>
        <w:jc w:val="center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 xml:space="preserve">                                       </w:t>
      </w:r>
      <w:r>
        <w:rPr>
          <w:rFonts w:hint="eastAsia" w:ascii="宋体" w:hAnsi="宋体" w:cs="宋体"/>
          <w:sz w:val="28"/>
          <w:szCs w:val="28"/>
        </w:rPr>
        <w:t>2021年</w:t>
      </w:r>
      <w:r>
        <w:rPr>
          <w:rFonts w:hint="eastAsia" w:ascii="宋体" w:hAnsi="宋体" w:cs="宋体"/>
          <w:sz w:val="28"/>
          <w:szCs w:val="28"/>
          <w:lang w:val="en-US" w:eastAsia="zh-CN"/>
        </w:rPr>
        <w:t>12</w:t>
      </w:r>
      <w:r>
        <w:rPr>
          <w:rFonts w:hint="eastAsia" w:ascii="宋体" w:hAnsi="宋体" w:cs="宋体"/>
          <w:sz w:val="28"/>
          <w:szCs w:val="28"/>
        </w:rPr>
        <w:t>月</w:t>
      </w:r>
      <w:r>
        <w:rPr>
          <w:rFonts w:hint="eastAsia" w:ascii="宋体" w:hAnsi="宋体" w:cs="宋体"/>
          <w:sz w:val="28"/>
          <w:szCs w:val="28"/>
          <w:lang w:val="en-US" w:eastAsia="zh-CN"/>
        </w:rPr>
        <w:t>13</w:t>
      </w:r>
      <w:r>
        <w:rPr>
          <w:rFonts w:hint="eastAsia" w:ascii="宋体" w:hAnsi="宋体" w:cs="宋体"/>
          <w:sz w:val="28"/>
          <w:szCs w:val="28"/>
        </w:rPr>
        <w:t>日</w:t>
      </w:r>
    </w:p>
    <w:p>
      <w:r>
        <mc:AlternateContent>
          <mc:Choice Requires="wps">
            <w:drawing>
              <wp:anchor distT="0" distB="0" distL="0" distR="0" simplePos="0" relativeHeight="1024" behindDoc="0" locked="0" layoutInCell="1" allowOverlap="1">
                <wp:simplePos x="0" y="0"/>
                <wp:positionH relativeFrom="column">
                  <wp:posOffset>-344170</wp:posOffset>
                </wp:positionH>
                <wp:positionV relativeFrom="paragraph">
                  <wp:posOffset>407670</wp:posOffset>
                </wp:positionV>
                <wp:extent cx="6057900" cy="0"/>
                <wp:effectExtent l="0" t="28575" r="0" b="28575"/>
                <wp:wrapNone/>
                <wp:docPr id="1028" name="直接连接符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ln w="57150" cap="flat" cmpd="thickThin">
                          <a:solidFill>
                            <a:srgbClr val="FF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13" o:spid="_x0000_s1026" o:spt="20" style="position:absolute;left:0pt;flip:x;margin-left:-27.1pt;margin-top:32.1pt;height:0pt;width:477pt;z-index:1024;mso-width-relative:page;mso-height-relative:page;" filled="f" stroked="t" coordsize="21600,21600" o:gfxdata="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NXmQn/XAAAACQEAAA8AAAAAAAAAAQAgAAAAIgAAAGRycy9k&#10;b3ducmV2LnhtbFBLAQIUABQAAAAIAIdO4kBw/YoVAwIAAPcDAAAOAAAAAAAAAAEAIAAAACYBAABk&#10;cnMvZTJvRG9jLnhtbFBLBQYAAAAABgAGAFkBAACbBQAAAAA=&#10;">
                <v:fill on="f" focussize="0,0"/>
                <v:stroke weight="4.5pt" color="#FF0000" linestyle="thickThin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1024" behindDoc="0" locked="0" layoutInCell="1" allowOverlap="1">
                <wp:simplePos x="0" y="0"/>
                <wp:positionH relativeFrom="column">
                  <wp:posOffset>798830</wp:posOffset>
                </wp:positionH>
                <wp:positionV relativeFrom="paragraph">
                  <wp:posOffset>8860790</wp:posOffset>
                </wp:positionV>
                <wp:extent cx="6057900" cy="0"/>
                <wp:effectExtent l="0" t="28575" r="0" b="28575"/>
                <wp:wrapNone/>
                <wp:docPr id="1029" name="直接连接符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ln w="57150" cap="flat" cmpd="thickThin">
                          <a:solidFill>
                            <a:srgbClr val="FF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54" o:spid="_x0000_s1026" o:spt="20" style="position:absolute;left:0pt;flip:x;margin-left:62.9pt;margin-top:697.7pt;height:0pt;width:477pt;z-index:1024;mso-width-relative:page;mso-height-relative:page;" filled="f" stroked="t" coordsize="21600,21600" o:gfxdata="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Ds02Az2AAAAA4BAAAPAAAAAAAAAAEAIAAAACIAAABkcnMv&#10;ZG93bnJldi54bWxQSwECFAAUAAAACACHTuJAK+rtrAMCAAD3AwAADgAAAAAAAAABACAAAAAnAQAA&#10;ZHJzL2Uyb0RvYy54bWxQSwUGAAAAAAYABgBZAQAAnAUAAAAA&#10;">
                <v:fill on="f" focussize="0,0"/>
                <v:stroke weight="4.5pt" color="#FF0000" linestyle="thickThin" joinstyle="round"/>
                <v:imagedata o:title=""/>
                <o:lock v:ext="edit" aspectratio="f"/>
              </v:line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000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swiss"/>
    <w:pitch w:val="default"/>
    <w:sig w:usb0="A0000287" w:usb1="28CF3C52" w:usb2="00000016" w:usb3="00000000" w:csb0="0004001F" w:csb1="00000000"/>
  </w:font>
  <w:font w:name="方正小标宋简体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  <w:rsid w:val="20611B18"/>
    <w:rsid w:val="4C3C6EE4"/>
    <w:rsid w:val="77931C63"/>
    <w:rsid w:val="779D1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宋体"/>
      <w:kern w:val="2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paragraph" w:styleId="3">
    <w:name w:val="heading 2"/>
    <w:basedOn w:val="1"/>
    <w:next w:val="1"/>
    <w:qFormat/>
    <w:uiPriority w:val="0"/>
    <w:pPr>
      <w:keepNext/>
      <w:keepLines/>
      <w:spacing w:line="413" w:lineRule="auto"/>
      <w:jc w:val="center"/>
      <w:outlineLvl w:val="1"/>
    </w:pPr>
    <w:rPr>
      <w:rFonts w:ascii="Arial" w:hAnsi="Arial" w:eastAsia="黑体"/>
      <w:b/>
      <w:kern w:val="0"/>
      <w:sz w:val="36"/>
      <w:szCs w:val="20"/>
    </w:rPr>
  </w:style>
  <w:style w:type="character" w:default="1" w:styleId="10">
    <w:name w:val="Default Paragraph Font"/>
    <w:uiPriority w:val="1"/>
  </w:style>
  <w:style w:type="table" w:default="1" w:styleId="8">
    <w:name w:val="Normal Table"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toc 1"/>
    <w:basedOn w:val="1"/>
    <w:next w:val="1"/>
    <w:qFormat/>
    <w:uiPriority w:val="39"/>
    <w:rPr>
      <w:rFonts w:eastAsia="宋体" w:cs="Times New Roman"/>
      <w:szCs w:val="22"/>
    </w:rPr>
  </w:style>
  <w:style w:type="paragraph" w:styleId="7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</w:rPr>
  </w:style>
  <w:style w:type="table" w:styleId="9">
    <w:name w:val="Table Grid"/>
    <w:basedOn w:val="8"/>
    <w:qFormat/>
    <w:uiPriority w:val="59"/>
    <w:rPr>
      <w:rFonts w:ascii="Calibri" w:hAnsi="Calibri" w:eastAsia="微软雅黑" w:cs="Times New Roman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Hyperlink"/>
    <w:qFormat/>
    <w:uiPriority w:val="0"/>
    <w:rPr>
      <w:color w:val="000000"/>
      <w:u w:val="none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font21"/>
    <w:basedOn w:val="10"/>
    <w:uiPriority w:val="0"/>
    <w:rPr>
      <w:rFonts w:hint="eastAsia" w:ascii="宋体" w:hAnsi="宋体" w:eastAsia="宋体" w:cs="宋体"/>
      <w:b/>
      <w:color w:val="000000"/>
      <w:sz w:val="24"/>
      <w:szCs w:val="24"/>
      <w:u w:val="none"/>
    </w:rPr>
  </w:style>
  <w:style w:type="character" w:customStyle="1" w:styleId="14">
    <w:name w:val="font01"/>
    <w:basedOn w:val="10"/>
    <w:uiPriority w:val="0"/>
    <w:rPr>
      <w:rFonts w:hint="eastAsia" w:ascii="宋体" w:hAnsi="宋体" w:eastAsia="宋体" w:cs="宋体"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693</Words>
  <Characters>837</Characters>
  <Paragraphs>68</Paragraphs>
  <TotalTime>2</TotalTime>
  <ScaleCrop>false</ScaleCrop>
  <LinksUpToDate>false</LinksUpToDate>
  <CharactersWithSpaces>1046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2021-10-21T09:47:00Z</dcterms:created>
  <dc:creator>倩</dc:creator>
  <cp:lastModifiedBy>高诚 ～一粒麦子</cp:lastModifiedBy>
  <dcterms:modified xsi:type="dcterms:W3CDTF">2021-12-13T03:17:49Z</dcterms:modified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E33BBF55DA514B3992C123E7F9CE670A</vt:lpwstr>
  </property>
</Properties>
</file>